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89CD" w14:textId="77777777" w:rsidR="00F405ED" w:rsidRDefault="0091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Quick Design</w:t>
      </w:r>
      <w:r w:rsidR="00AA1093">
        <w:rPr>
          <w:b/>
          <w:sz w:val="28"/>
          <w:szCs w:val="28"/>
        </w:rPr>
        <w:t xml:space="preserve"> </w:t>
      </w:r>
      <w:r w:rsidR="00572749">
        <w:rPr>
          <w:b/>
          <w:sz w:val="28"/>
          <w:szCs w:val="28"/>
        </w:rPr>
        <w:t>– Year 10</w:t>
      </w:r>
    </w:p>
    <w:p w14:paraId="3AD15CEA" w14:textId="0F1BA7FF" w:rsidR="00B12BCA" w:rsidRPr="00297002" w:rsidRDefault="00805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Caring</w:t>
      </w:r>
      <w:r w:rsidR="00C406B6">
        <w:rPr>
          <w:b/>
          <w:sz w:val="28"/>
          <w:szCs w:val="28"/>
        </w:rPr>
        <w:t xml:space="preserve"> for a</w:t>
      </w:r>
      <w:r w:rsidR="009933A1">
        <w:rPr>
          <w:b/>
          <w:sz w:val="28"/>
          <w:szCs w:val="28"/>
        </w:rPr>
        <w:t xml:space="preserve"> Pre-schooler for t</w:t>
      </w:r>
      <w:r w:rsidR="00572749">
        <w:rPr>
          <w:b/>
          <w:sz w:val="28"/>
          <w:szCs w:val="28"/>
        </w:rPr>
        <w:t>wo</w:t>
      </w:r>
      <w:r w:rsidR="009933A1">
        <w:rPr>
          <w:b/>
          <w:sz w:val="28"/>
          <w:szCs w:val="28"/>
        </w:rPr>
        <w:t xml:space="preserve"> days</w:t>
      </w:r>
      <w:r w:rsidR="005F2473">
        <w:rPr>
          <w:b/>
          <w:sz w:val="28"/>
          <w:szCs w:val="28"/>
        </w:rPr>
        <w:t>,</w:t>
      </w:r>
      <w:r w:rsidR="009933A1">
        <w:rPr>
          <w:b/>
          <w:sz w:val="28"/>
          <w:szCs w:val="28"/>
        </w:rPr>
        <w:t xml:space="preserve"> </w:t>
      </w:r>
      <w:r w:rsidR="005F2473">
        <w:rPr>
          <w:b/>
          <w:sz w:val="28"/>
          <w:szCs w:val="28"/>
        </w:rPr>
        <w:t>within</w:t>
      </w:r>
      <w:r w:rsidR="009933A1">
        <w:rPr>
          <w:b/>
          <w:sz w:val="28"/>
          <w:szCs w:val="28"/>
        </w:rPr>
        <w:t xml:space="preserve"> the Corona-Virus</w:t>
      </w:r>
      <w:r w:rsidR="004C2A1E">
        <w:rPr>
          <w:b/>
          <w:sz w:val="28"/>
          <w:szCs w:val="28"/>
        </w:rPr>
        <w:t xml:space="preserve"> limitations</w:t>
      </w:r>
    </w:p>
    <w:p w14:paraId="0CE65C8B" w14:textId="77777777" w:rsidR="0087327F" w:rsidRDefault="0087327F">
      <w: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7327F" w14:paraId="46094553" w14:textId="77777777" w:rsidTr="0087327F">
        <w:tc>
          <w:tcPr>
            <w:tcW w:w="2405" w:type="dxa"/>
          </w:tcPr>
          <w:p w14:paraId="7C790AAC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Year Level</w:t>
            </w:r>
          </w:p>
        </w:tc>
        <w:tc>
          <w:tcPr>
            <w:tcW w:w="6611" w:type="dxa"/>
          </w:tcPr>
          <w:p w14:paraId="4A9B61F1" w14:textId="4C186E2F" w:rsidR="0087327F" w:rsidRDefault="00911B34">
            <w:r>
              <w:t xml:space="preserve">Year </w:t>
            </w:r>
            <w:r w:rsidR="006E39B4">
              <w:t>10</w:t>
            </w:r>
          </w:p>
        </w:tc>
      </w:tr>
      <w:tr w:rsidR="0087327F" w14:paraId="2D142F74" w14:textId="77777777" w:rsidTr="0087327F">
        <w:tc>
          <w:tcPr>
            <w:tcW w:w="2405" w:type="dxa"/>
          </w:tcPr>
          <w:p w14:paraId="6CB554C5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Learning Area</w:t>
            </w:r>
          </w:p>
        </w:tc>
        <w:tc>
          <w:tcPr>
            <w:tcW w:w="6611" w:type="dxa"/>
          </w:tcPr>
          <w:p w14:paraId="0381FEAF" w14:textId="77777777" w:rsidR="0087327F" w:rsidRDefault="00297002">
            <w:r>
              <w:t>Technologies</w:t>
            </w:r>
            <w:r w:rsidR="007209DD">
              <w:t xml:space="preserve"> (Design and Technologies)</w:t>
            </w:r>
          </w:p>
        </w:tc>
      </w:tr>
      <w:tr w:rsidR="0087327F" w14:paraId="10DC5933" w14:textId="77777777" w:rsidTr="0087327F">
        <w:tc>
          <w:tcPr>
            <w:tcW w:w="2405" w:type="dxa"/>
          </w:tcPr>
          <w:p w14:paraId="7A6D5199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Subject</w:t>
            </w:r>
          </w:p>
        </w:tc>
        <w:tc>
          <w:tcPr>
            <w:tcW w:w="6611" w:type="dxa"/>
          </w:tcPr>
          <w:p w14:paraId="4EE06054" w14:textId="2F254091" w:rsidR="0087327F" w:rsidRDefault="007E1F4A">
            <w:r>
              <w:t>Materials and Technologies Specialisations</w:t>
            </w:r>
          </w:p>
        </w:tc>
      </w:tr>
      <w:tr w:rsidR="0087327F" w14:paraId="4D6FDD61" w14:textId="77777777" w:rsidTr="0087327F">
        <w:tc>
          <w:tcPr>
            <w:tcW w:w="2405" w:type="dxa"/>
          </w:tcPr>
          <w:p w14:paraId="7056B578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Title of Task</w:t>
            </w:r>
          </w:p>
        </w:tc>
        <w:tc>
          <w:tcPr>
            <w:tcW w:w="6611" w:type="dxa"/>
          </w:tcPr>
          <w:p w14:paraId="497CA26C" w14:textId="346612DF" w:rsidR="0087327F" w:rsidRDefault="007E1F4A">
            <w:r>
              <w:t>Ca</w:t>
            </w:r>
            <w:r w:rsidR="006E39B4">
              <w:t>ring for a pre</w:t>
            </w:r>
            <w:r w:rsidR="00E978E8">
              <w:t>-</w:t>
            </w:r>
            <w:r w:rsidR="006E39B4">
              <w:t>schooler</w:t>
            </w:r>
            <w:r w:rsidR="0002539F">
              <w:t xml:space="preserve"> for </w:t>
            </w:r>
            <w:r w:rsidR="00A71530">
              <w:t>t</w:t>
            </w:r>
            <w:r w:rsidR="004C2A1E">
              <w:t>hree</w:t>
            </w:r>
            <w:r w:rsidR="00A71530">
              <w:t xml:space="preserve"> days during Corona Virus</w:t>
            </w:r>
          </w:p>
        </w:tc>
      </w:tr>
      <w:tr w:rsidR="0087327F" w14:paraId="54C4B38F" w14:textId="77777777" w:rsidTr="0087327F">
        <w:tc>
          <w:tcPr>
            <w:tcW w:w="2405" w:type="dxa"/>
          </w:tcPr>
          <w:p w14:paraId="578CAB67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Time frame:</w:t>
            </w:r>
          </w:p>
        </w:tc>
        <w:tc>
          <w:tcPr>
            <w:tcW w:w="6611" w:type="dxa"/>
          </w:tcPr>
          <w:p w14:paraId="4A986E1A" w14:textId="012786E9" w:rsidR="0087327F" w:rsidRDefault="004C2A1E">
            <w:r>
              <w:t>Two - three</w:t>
            </w:r>
            <w:r w:rsidR="0079711E">
              <w:t xml:space="preserve"> </w:t>
            </w:r>
            <w:r w:rsidR="00E31524">
              <w:t>week</w:t>
            </w:r>
            <w:r w:rsidR="0079711E">
              <w:t>s</w:t>
            </w:r>
          </w:p>
        </w:tc>
      </w:tr>
    </w:tbl>
    <w:p w14:paraId="1929662B" w14:textId="77777777" w:rsidR="0087327F" w:rsidRDefault="00873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7327F" w14:paraId="1263C8D3" w14:textId="77777777" w:rsidTr="0087327F">
        <w:tc>
          <w:tcPr>
            <w:tcW w:w="2405" w:type="dxa"/>
          </w:tcPr>
          <w:p w14:paraId="644144B4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Brief Description of Task</w:t>
            </w:r>
          </w:p>
        </w:tc>
        <w:tc>
          <w:tcPr>
            <w:tcW w:w="6611" w:type="dxa"/>
          </w:tcPr>
          <w:p w14:paraId="0C0762BE" w14:textId="62E96DA6" w:rsidR="0087327F" w:rsidRDefault="001414D6" w:rsidP="00A32826">
            <w:r>
              <w:t>Individually, students</w:t>
            </w:r>
            <w:r w:rsidR="00DC21BA">
              <w:t xml:space="preserve"> </w:t>
            </w:r>
            <w:r w:rsidR="004C2A1E">
              <w:t xml:space="preserve">plan activities to care for a pre-schooler </w:t>
            </w:r>
            <w:r w:rsidR="00FE6E0C">
              <w:t>(</w:t>
            </w:r>
            <w:r w:rsidR="00853499">
              <w:t>in their home</w:t>
            </w:r>
            <w:r w:rsidR="00FE6E0C">
              <w:t>)</w:t>
            </w:r>
            <w:r w:rsidR="004C2A1E">
              <w:t>, for t</w:t>
            </w:r>
            <w:r w:rsidR="00E50D5C">
              <w:t>wo</w:t>
            </w:r>
            <w:r w:rsidR="004C2A1E">
              <w:t xml:space="preserve"> days</w:t>
            </w:r>
            <w:r w:rsidR="00333C67">
              <w:t>,</w:t>
            </w:r>
            <w:r w:rsidR="004C2A1E">
              <w:t xml:space="preserve"> during social distancing, caused by the Corona Virus Social Distancing</w:t>
            </w:r>
            <w:r w:rsidR="00853499">
              <w:t xml:space="preserve"> regulations</w:t>
            </w:r>
            <w:r w:rsidR="00FE6E0C">
              <w:t xml:space="preserve">. </w:t>
            </w:r>
            <w:r w:rsidR="00853499">
              <w:t>Students</w:t>
            </w:r>
            <w:r w:rsidR="00FE6E0C">
              <w:t xml:space="preserve"> </w:t>
            </w:r>
            <w:r w:rsidR="00A32826">
              <w:t>will</w:t>
            </w:r>
            <w:r w:rsidR="00853499">
              <w:t xml:space="preserve"> </w:t>
            </w:r>
            <w:r w:rsidR="00FE6E0C">
              <w:t>choose one activity</w:t>
            </w:r>
            <w:r w:rsidR="00853499">
              <w:t xml:space="preserve"> </w:t>
            </w:r>
            <w:r w:rsidR="00E50D5C">
              <w:t xml:space="preserve">and one lunch </w:t>
            </w:r>
            <w:r w:rsidR="00853499">
              <w:t>to prepare</w:t>
            </w:r>
            <w:r w:rsidR="00E50D5C">
              <w:t xml:space="preserve"> for the pre-schooler</w:t>
            </w:r>
          </w:p>
        </w:tc>
      </w:tr>
      <w:tr w:rsidR="0087327F" w14:paraId="2D36776C" w14:textId="77777777" w:rsidTr="0087327F">
        <w:tc>
          <w:tcPr>
            <w:tcW w:w="2405" w:type="dxa"/>
          </w:tcPr>
          <w:p w14:paraId="191C0A2A" w14:textId="77777777" w:rsidR="00297002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 xml:space="preserve">Assessment </w:t>
            </w:r>
          </w:p>
          <w:p w14:paraId="63BEB9FC" w14:textId="77777777" w:rsidR="00297002" w:rsidRDefault="0087327F">
            <w:r w:rsidRPr="00297002">
              <w:rPr>
                <w:b/>
              </w:rPr>
              <w:t>Conditions</w:t>
            </w:r>
            <w:r w:rsidR="00297002" w:rsidRPr="00297002">
              <w:rPr>
                <w:b/>
              </w:rPr>
              <w:t>/Constraints</w:t>
            </w:r>
          </w:p>
        </w:tc>
        <w:tc>
          <w:tcPr>
            <w:tcW w:w="6611" w:type="dxa"/>
          </w:tcPr>
          <w:p w14:paraId="26F1D263" w14:textId="3B106311" w:rsidR="0087327F" w:rsidRDefault="003E0979">
            <w:r>
              <w:t xml:space="preserve">Time to investigate and </w:t>
            </w:r>
            <w:r w:rsidR="00A32FC2">
              <w:t xml:space="preserve">prepare </w:t>
            </w:r>
            <w:r w:rsidR="00853499">
              <w:t>activities</w:t>
            </w:r>
            <w:r w:rsidR="00E50D5C">
              <w:t xml:space="preserve"> and meals</w:t>
            </w:r>
            <w:r w:rsidR="00385A85">
              <w:t xml:space="preserve"> – 2</w:t>
            </w:r>
            <w:r w:rsidR="00807F55">
              <w:t>- 3 weeks</w:t>
            </w:r>
          </w:p>
          <w:p w14:paraId="40B25500" w14:textId="46B3A66F" w:rsidR="0087327F" w:rsidRDefault="00853499" w:rsidP="007D285A">
            <w:r>
              <w:t>Produce one activity</w:t>
            </w:r>
            <w:r w:rsidR="00E7240F">
              <w:t xml:space="preserve"> and one meal </w:t>
            </w:r>
            <w:r>
              <w:t>1 wee</w:t>
            </w:r>
            <w:r w:rsidR="00807F55">
              <w:t>k, working individually</w:t>
            </w:r>
          </w:p>
          <w:p w14:paraId="7D40EC7B" w14:textId="4781022B" w:rsidR="00FB48A5" w:rsidRDefault="00FB48A5" w:rsidP="007D285A">
            <w:r>
              <w:t>Activity must meet safety and hygiene requir</w:t>
            </w:r>
            <w:r w:rsidR="00A70971">
              <w:t>e</w:t>
            </w:r>
            <w:r>
              <w:t>ments.</w:t>
            </w:r>
          </w:p>
          <w:p w14:paraId="6D6A0EEF" w14:textId="76CF91AB" w:rsidR="00FB48A5" w:rsidRDefault="00FB48A5" w:rsidP="007D285A">
            <w:r>
              <w:t>Activity needs to be achievable by one person</w:t>
            </w:r>
            <w:r w:rsidR="009D33D7">
              <w:t>,</w:t>
            </w:r>
            <w:r>
              <w:t xml:space="preserve"> not need</w:t>
            </w:r>
            <w:r w:rsidR="009D33D7">
              <w:t xml:space="preserve">ing </w:t>
            </w:r>
            <w:r>
              <w:t>assist</w:t>
            </w:r>
            <w:r w:rsidR="009D33D7">
              <w:t>ance</w:t>
            </w:r>
          </w:p>
          <w:p w14:paraId="69213AA9" w14:textId="4B39F118" w:rsidR="00853499" w:rsidRDefault="00A70971" w:rsidP="007D285A">
            <w:r>
              <w:t xml:space="preserve">Where possible, show links to </w:t>
            </w:r>
            <w:r w:rsidR="003739E6">
              <w:t xml:space="preserve">development of a pre-schooler </w:t>
            </w:r>
            <w:r w:rsidR="0014626D">
              <w:t>in at least one of the following areas:</w:t>
            </w:r>
          </w:p>
          <w:p w14:paraId="019519AB" w14:textId="1FD9536A" w:rsidR="00B569B0" w:rsidRDefault="00B569B0" w:rsidP="007D285A">
            <w:pPr>
              <w:pStyle w:val="ListParagraph"/>
              <w:numPr>
                <w:ilvl w:val="0"/>
                <w:numId w:val="11"/>
              </w:numPr>
            </w:pPr>
            <w:r>
              <w:t>Cognitive</w:t>
            </w:r>
          </w:p>
          <w:p w14:paraId="15D227BF" w14:textId="77777777" w:rsidR="00B569B0" w:rsidRDefault="003739E6" w:rsidP="007D285A">
            <w:pPr>
              <w:pStyle w:val="ListParagraph"/>
              <w:numPr>
                <w:ilvl w:val="0"/>
                <w:numId w:val="11"/>
              </w:numPr>
            </w:pPr>
            <w:r>
              <w:t>Physical – gross</w:t>
            </w:r>
            <w:r w:rsidR="00853499">
              <w:t xml:space="preserve"> and</w:t>
            </w:r>
            <w:r>
              <w:t xml:space="preserve"> fin</w:t>
            </w:r>
            <w:r w:rsidR="001F7D80">
              <w:t>e</w:t>
            </w:r>
            <w:r>
              <w:t xml:space="preserve"> motor, </w:t>
            </w:r>
          </w:p>
          <w:p w14:paraId="7C2B6456" w14:textId="77777777" w:rsidR="00B569B0" w:rsidRDefault="003739E6" w:rsidP="007D285A">
            <w:pPr>
              <w:pStyle w:val="ListParagraph"/>
              <w:numPr>
                <w:ilvl w:val="0"/>
                <w:numId w:val="11"/>
              </w:numPr>
            </w:pPr>
            <w:r>
              <w:t xml:space="preserve">language, </w:t>
            </w:r>
          </w:p>
          <w:p w14:paraId="30370957" w14:textId="77777777" w:rsidR="00B569B0" w:rsidRDefault="003739E6" w:rsidP="007D285A">
            <w:pPr>
              <w:pStyle w:val="ListParagraph"/>
              <w:numPr>
                <w:ilvl w:val="0"/>
                <w:numId w:val="11"/>
              </w:numPr>
            </w:pPr>
            <w:r>
              <w:t>socia</w:t>
            </w:r>
            <w:r w:rsidR="00B569B0">
              <w:t>l/ emotional</w:t>
            </w:r>
          </w:p>
          <w:p w14:paraId="58F07407" w14:textId="6F58DE17" w:rsidR="00A73BC4" w:rsidRDefault="00A32826" w:rsidP="007D285A">
            <w:pPr>
              <w:pStyle w:val="ListParagraph"/>
              <w:numPr>
                <w:ilvl w:val="0"/>
                <w:numId w:val="11"/>
              </w:numPr>
            </w:pPr>
            <w:r>
              <w:t>spiritual</w:t>
            </w:r>
            <w:r w:rsidR="003739E6">
              <w:t xml:space="preserve"> </w:t>
            </w:r>
          </w:p>
          <w:p w14:paraId="7D1B0CD1" w14:textId="3020662D" w:rsidR="00E16258" w:rsidRDefault="00E16258" w:rsidP="00E16258">
            <w:r>
              <w:t>I</w:t>
            </w:r>
            <w:r w:rsidR="00297CE9">
              <w:t>deas and i</w:t>
            </w:r>
            <w:r>
              <w:t>tems need to</w:t>
            </w:r>
            <w:r w:rsidR="00A32826">
              <w:t xml:space="preserve"> be</w:t>
            </w:r>
            <w:r>
              <w:t xml:space="preserve"> “everyday”</w:t>
            </w:r>
            <w:r w:rsidR="00F405ED">
              <w:t>,</w:t>
            </w:r>
            <w:r>
              <w:t xml:space="preserve"> </w:t>
            </w:r>
            <w:r w:rsidR="00A70971">
              <w:t xml:space="preserve">normally accessible </w:t>
            </w:r>
            <w:r w:rsidR="00F405ED">
              <w:t>in</w:t>
            </w:r>
            <w:r w:rsidR="00A70971">
              <w:t xml:space="preserve"> the house</w:t>
            </w:r>
          </w:p>
          <w:p w14:paraId="1DFF3BA8" w14:textId="4C83942B" w:rsidR="006C55AB" w:rsidRDefault="006C55AB" w:rsidP="00E16258">
            <w:r>
              <w:t>Nutritional information must be considered and implemented</w:t>
            </w:r>
          </w:p>
          <w:p w14:paraId="739B7077" w14:textId="6EE1C2A1" w:rsidR="00A73BC4" w:rsidRDefault="00A70971" w:rsidP="00A70971">
            <w:r>
              <w:t xml:space="preserve">Must meet the </w:t>
            </w:r>
            <w:r w:rsidR="00A32826">
              <w:t>Government constraints in place for</w:t>
            </w:r>
            <w:r>
              <w:t xml:space="preserve"> Corona Virus</w:t>
            </w:r>
          </w:p>
        </w:tc>
      </w:tr>
      <w:tr w:rsidR="0087327F" w14:paraId="78BA572C" w14:textId="77777777" w:rsidTr="0087327F">
        <w:tc>
          <w:tcPr>
            <w:tcW w:w="2405" w:type="dxa"/>
          </w:tcPr>
          <w:p w14:paraId="1D903D2F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Task Preparation</w:t>
            </w:r>
          </w:p>
        </w:tc>
        <w:tc>
          <w:tcPr>
            <w:tcW w:w="6611" w:type="dxa"/>
          </w:tcPr>
          <w:p w14:paraId="4187EA79" w14:textId="13753507" w:rsidR="00911B34" w:rsidRDefault="007209DD">
            <w:r>
              <w:t xml:space="preserve">Information on </w:t>
            </w:r>
            <w:r w:rsidR="00A9180F">
              <w:t>pre</w:t>
            </w:r>
            <w:r w:rsidR="0014626D">
              <w:t>-</w:t>
            </w:r>
            <w:r w:rsidR="00A9180F">
              <w:t>schoolers</w:t>
            </w:r>
          </w:p>
          <w:p w14:paraId="2AB69E51" w14:textId="77777777" w:rsidR="00A70971" w:rsidRDefault="00A70971" w:rsidP="00A70971">
            <w:r>
              <w:t xml:space="preserve">Review development of a pre-schooler </w:t>
            </w:r>
          </w:p>
          <w:p w14:paraId="3AE45E05" w14:textId="77777777" w:rsidR="00A70971" w:rsidRDefault="00A70971" w:rsidP="00A70971">
            <w:pPr>
              <w:pStyle w:val="ListParagraph"/>
              <w:numPr>
                <w:ilvl w:val="0"/>
                <w:numId w:val="11"/>
              </w:numPr>
            </w:pPr>
            <w:r>
              <w:t>Cognitive</w:t>
            </w:r>
          </w:p>
          <w:p w14:paraId="65F7C26D" w14:textId="77777777" w:rsidR="00A70971" w:rsidRDefault="00A70971" w:rsidP="00A70971">
            <w:pPr>
              <w:pStyle w:val="ListParagraph"/>
              <w:numPr>
                <w:ilvl w:val="0"/>
                <w:numId w:val="11"/>
              </w:numPr>
            </w:pPr>
            <w:r>
              <w:t xml:space="preserve">Physical – gross and fine motor, </w:t>
            </w:r>
          </w:p>
          <w:p w14:paraId="6CEABCEA" w14:textId="77777777" w:rsidR="00A70971" w:rsidRDefault="00A70971" w:rsidP="00A70971">
            <w:pPr>
              <w:pStyle w:val="ListParagraph"/>
              <w:numPr>
                <w:ilvl w:val="0"/>
                <w:numId w:val="11"/>
              </w:numPr>
            </w:pPr>
            <w:r>
              <w:t xml:space="preserve">language, </w:t>
            </w:r>
          </w:p>
          <w:p w14:paraId="045E5DBD" w14:textId="77777777" w:rsidR="00A70971" w:rsidRDefault="00A70971" w:rsidP="00A70971">
            <w:pPr>
              <w:pStyle w:val="ListParagraph"/>
              <w:numPr>
                <w:ilvl w:val="0"/>
                <w:numId w:val="11"/>
              </w:numPr>
            </w:pPr>
            <w:r>
              <w:t>social/ emotional</w:t>
            </w:r>
          </w:p>
          <w:p w14:paraId="333ED189" w14:textId="078F477F" w:rsidR="00A70971" w:rsidRDefault="00A32826" w:rsidP="00A70971">
            <w:pPr>
              <w:pStyle w:val="ListParagraph"/>
              <w:numPr>
                <w:ilvl w:val="0"/>
                <w:numId w:val="11"/>
              </w:numPr>
            </w:pPr>
            <w:r>
              <w:t>spiritual</w:t>
            </w:r>
            <w:r w:rsidR="00A70971">
              <w:t xml:space="preserve"> </w:t>
            </w:r>
          </w:p>
          <w:p w14:paraId="2B4DF945" w14:textId="40B40B26" w:rsidR="00A9180F" w:rsidRDefault="006C55AB" w:rsidP="00F405ED">
            <w:pPr>
              <w:pStyle w:val="ListParagraph"/>
              <w:numPr>
                <w:ilvl w:val="0"/>
                <w:numId w:val="11"/>
              </w:numPr>
            </w:pPr>
            <w:r>
              <w:t>nutrition requirements</w:t>
            </w:r>
          </w:p>
          <w:p w14:paraId="34A2D28C" w14:textId="77777777" w:rsidR="00807F55" w:rsidRDefault="00A9180F">
            <w:r>
              <w:t>Safety and hygiene considerations</w:t>
            </w:r>
          </w:p>
          <w:p w14:paraId="54EBE4EE" w14:textId="5B48A75A" w:rsidR="0087327F" w:rsidRDefault="00A70971" w:rsidP="00A32826">
            <w:r>
              <w:t xml:space="preserve">Review items in your home </w:t>
            </w:r>
            <w:r w:rsidR="00A32826">
              <w:t>that</w:t>
            </w:r>
            <w:r>
              <w:t xml:space="preserve"> could be used</w:t>
            </w:r>
          </w:p>
        </w:tc>
      </w:tr>
      <w:tr w:rsidR="0087327F" w14:paraId="0EBAB9AD" w14:textId="77777777" w:rsidTr="0087327F">
        <w:tc>
          <w:tcPr>
            <w:tcW w:w="2405" w:type="dxa"/>
          </w:tcPr>
          <w:p w14:paraId="1FAF3596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Prior Learning</w:t>
            </w:r>
          </w:p>
        </w:tc>
        <w:tc>
          <w:tcPr>
            <w:tcW w:w="6611" w:type="dxa"/>
          </w:tcPr>
          <w:p w14:paraId="0E770C91" w14:textId="691353D1" w:rsidR="00A9180F" w:rsidRDefault="007209DD" w:rsidP="007209DD">
            <w:r>
              <w:t xml:space="preserve">Background on </w:t>
            </w:r>
            <w:r w:rsidR="00A9180F">
              <w:t>Pre</w:t>
            </w:r>
            <w:r w:rsidR="0014626D">
              <w:t>-</w:t>
            </w:r>
            <w:r w:rsidR="00A9180F">
              <w:t>schoolers</w:t>
            </w:r>
            <w:r w:rsidR="0014626D">
              <w:t xml:space="preserve"> (aged 2-4 years)</w:t>
            </w:r>
          </w:p>
          <w:p w14:paraId="1FA7860C" w14:textId="43052A0B" w:rsidR="0087327F" w:rsidRDefault="00AF12BC" w:rsidP="007209DD">
            <w:r>
              <w:t xml:space="preserve">Initial discussion and some activities </w:t>
            </w:r>
            <w:r w:rsidR="00A9180F">
              <w:t>for pre-schoolers</w:t>
            </w:r>
            <w:r w:rsidR="007209DD">
              <w:t xml:space="preserve">– websites, </w:t>
            </w:r>
          </w:p>
          <w:p w14:paraId="78CE49EE" w14:textId="078CCF49" w:rsidR="007209DD" w:rsidRDefault="00CF377C" w:rsidP="007209DD">
            <w:r>
              <w:t>Safety and hygiene when working with young children</w:t>
            </w:r>
          </w:p>
          <w:p w14:paraId="3FF8C5C3" w14:textId="50DE5896" w:rsidR="00CF377C" w:rsidRDefault="00CF377C" w:rsidP="007209DD">
            <w:r>
              <w:t>Basic first aid</w:t>
            </w:r>
          </w:p>
          <w:p w14:paraId="1CF72BEB" w14:textId="7CA68718" w:rsidR="007209DD" w:rsidRDefault="007209DD" w:rsidP="007209DD">
            <w:r>
              <w:t xml:space="preserve">Importance of </w:t>
            </w:r>
            <w:r w:rsidR="005F5DBE">
              <w:t>planning when p</w:t>
            </w:r>
            <w:r w:rsidR="00CF377C">
              <w:t>reparing suitable activities</w:t>
            </w:r>
          </w:p>
          <w:p w14:paraId="186ABE77" w14:textId="5C673877" w:rsidR="00CF377C" w:rsidRDefault="00CF377C" w:rsidP="007209DD">
            <w:r>
              <w:t>Need for variation</w:t>
            </w:r>
            <w:r w:rsidR="00AF12BC">
              <w:t>, but still have</w:t>
            </w:r>
            <w:r>
              <w:t xml:space="preserve"> routine</w:t>
            </w:r>
            <w:r w:rsidR="0072246B">
              <w:t>, flexibility sourcing resources</w:t>
            </w:r>
          </w:p>
          <w:p w14:paraId="6A31ACB0" w14:textId="5A5551C0" w:rsidR="0087327F" w:rsidRDefault="00F405ED">
            <w:r>
              <w:t>Not using food items as play items (consider food insecurity)</w:t>
            </w:r>
          </w:p>
        </w:tc>
      </w:tr>
      <w:tr w:rsidR="0087327F" w14:paraId="4759D2ED" w14:textId="77777777" w:rsidTr="0087327F">
        <w:tc>
          <w:tcPr>
            <w:tcW w:w="2405" w:type="dxa"/>
          </w:tcPr>
          <w:p w14:paraId="2C71DE3E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Materials/ Resources</w:t>
            </w:r>
          </w:p>
        </w:tc>
        <w:tc>
          <w:tcPr>
            <w:tcW w:w="6611" w:type="dxa"/>
          </w:tcPr>
          <w:p w14:paraId="1C67DC5A" w14:textId="5C7D2B07" w:rsidR="00F91B70" w:rsidRDefault="007209DD">
            <w:r>
              <w:t>Access to the Web</w:t>
            </w:r>
            <w:r w:rsidR="00A32826">
              <w:t>, books on</w:t>
            </w:r>
            <w:r w:rsidR="0072246B">
              <w:t xml:space="preserve"> child development – ages/ stag</w:t>
            </w:r>
            <w:r w:rsidR="00A32826">
              <w:t>es</w:t>
            </w:r>
          </w:p>
          <w:p w14:paraId="77A9C790" w14:textId="54C7634A" w:rsidR="0087327F" w:rsidRDefault="001F5C9E">
            <w:r>
              <w:t>Examples of pre-schoolers and their activit</w:t>
            </w:r>
            <w:r w:rsidR="000F1611">
              <w:t>i</w:t>
            </w:r>
            <w:r>
              <w:t xml:space="preserve">es </w:t>
            </w:r>
          </w:p>
        </w:tc>
      </w:tr>
    </w:tbl>
    <w:p w14:paraId="4D65683F" w14:textId="77777777" w:rsidR="00807F55" w:rsidRDefault="008F7AF4">
      <w:r>
        <w:t xml:space="preserve">Evidence: Written work, photo of </w:t>
      </w:r>
      <w:r w:rsidR="00572749">
        <w:t xml:space="preserve">activity </w:t>
      </w:r>
      <w:r w:rsidR="00F405ED">
        <w:t>and prepared lunch</w:t>
      </w:r>
      <w:r w:rsidR="00B2647E">
        <w:t xml:space="preserve">, </w:t>
      </w:r>
      <w:r>
        <w:t>evaluation by adult supervising</w:t>
      </w:r>
      <w:r w:rsidR="00F91B70">
        <w:t>.</w:t>
      </w:r>
    </w:p>
    <w:p w14:paraId="21249568" w14:textId="1D7C8775" w:rsidR="0087327F" w:rsidRPr="00807F55" w:rsidRDefault="00297002">
      <w:r w:rsidRPr="005F2473">
        <w:lastRenderedPageBreak/>
        <w:t>TASK:</w:t>
      </w:r>
      <w:r w:rsidR="007209DD" w:rsidRPr="005F2473">
        <w:t xml:space="preserve">   </w:t>
      </w:r>
      <w:r w:rsidR="005F2473" w:rsidRPr="005F2473">
        <w:rPr>
          <w:b/>
        </w:rPr>
        <w:t>Caring for a Pre-schooler for two days, within the Corona-Virus limitations</w:t>
      </w:r>
    </w:p>
    <w:p w14:paraId="13846DEE" w14:textId="3332E8DC" w:rsidR="007209DD" w:rsidRDefault="007209DD">
      <w:r>
        <w:t xml:space="preserve">Knowledge and Understandings: </w:t>
      </w:r>
      <w:r w:rsidR="00F91B70">
        <w:t>Materials and Technologies Specialisations</w:t>
      </w:r>
    </w:p>
    <w:p w14:paraId="5A7A114F" w14:textId="77777777" w:rsidR="0087327F" w:rsidRPr="0087327F" w:rsidRDefault="0087327F">
      <w:pPr>
        <w:rPr>
          <w:b/>
        </w:rPr>
      </w:pPr>
      <w:r w:rsidRPr="0087327F">
        <w:rPr>
          <w:b/>
        </w:rPr>
        <w:t>Technology Processes and Production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7327F" w14:paraId="54D38F35" w14:textId="77777777" w:rsidTr="0087327F">
        <w:tc>
          <w:tcPr>
            <w:tcW w:w="2830" w:type="dxa"/>
          </w:tcPr>
          <w:p w14:paraId="17F6F957" w14:textId="77777777" w:rsidR="0087327F" w:rsidRDefault="0087327F">
            <w:r>
              <w:t>Investigating and defining</w:t>
            </w:r>
          </w:p>
          <w:p w14:paraId="78C838D2" w14:textId="77777777" w:rsidR="007209DD" w:rsidRDefault="007209DD"/>
          <w:p w14:paraId="3438D5AA" w14:textId="3AD4E1FF" w:rsidR="007209DD" w:rsidRDefault="007209DD">
            <w:r>
              <w:t>(</w:t>
            </w:r>
            <w:r w:rsidR="002C4888">
              <w:t>Week</w:t>
            </w:r>
            <w:r>
              <w:t xml:space="preserve"> one)</w:t>
            </w:r>
          </w:p>
        </w:tc>
        <w:tc>
          <w:tcPr>
            <w:tcW w:w="6186" w:type="dxa"/>
          </w:tcPr>
          <w:p w14:paraId="2E4A7BAE" w14:textId="7AB40AAD" w:rsidR="00600577" w:rsidRDefault="007209DD" w:rsidP="00911B34">
            <w:r>
              <w:t>Investigate:</w:t>
            </w:r>
          </w:p>
          <w:p w14:paraId="3BDCFA51" w14:textId="1D2EFCCF" w:rsidR="00942AE2" w:rsidRDefault="00390AC5" w:rsidP="00911B34">
            <w:r>
              <w:t xml:space="preserve">- </w:t>
            </w:r>
            <w:r w:rsidR="005E1259">
              <w:t>Brainstorm</w:t>
            </w:r>
            <w:r w:rsidR="00911B34">
              <w:t xml:space="preserve"> </w:t>
            </w:r>
            <w:r w:rsidR="00A32826">
              <w:t>10</w:t>
            </w:r>
            <w:r>
              <w:t xml:space="preserve"> </w:t>
            </w:r>
            <w:r w:rsidR="00FF078D">
              <w:t xml:space="preserve">activities </w:t>
            </w:r>
            <w:r w:rsidR="00942AE2">
              <w:t>pre-schoolers might enjoy</w:t>
            </w:r>
          </w:p>
          <w:p w14:paraId="653F9E77" w14:textId="77777777" w:rsidR="00091A11" w:rsidRDefault="00942AE2" w:rsidP="00911B34">
            <w:r>
              <w:t>- For each idea</w:t>
            </w:r>
            <w:r w:rsidR="00091A11">
              <w:t xml:space="preserve">: </w:t>
            </w:r>
          </w:p>
          <w:p w14:paraId="63CC9895" w14:textId="28C20F68" w:rsidR="00091A11" w:rsidRDefault="00091A11" w:rsidP="00911B34">
            <w:r>
              <w:t xml:space="preserve">          </w:t>
            </w:r>
            <w:r w:rsidR="00942AE2">
              <w:t xml:space="preserve"> link to a</w:t>
            </w:r>
            <w:r w:rsidR="00C34C50">
              <w:t xml:space="preserve">t least one </w:t>
            </w:r>
            <w:r w:rsidR="00942AE2">
              <w:t>domain of</w:t>
            </w:r>
            <w:r w:rsidR="00FF078D">
              <w:t xml:space="preserve"> development</w:t>
            </w:r>
            <w:r w:rsidR="00FE7AC3">
              <w:t xml:space="preserve"> </w:t>
            </w:r>
          </w:p>
          <w:p w14:paraId="58C6B62C" w14:textId="0D5F48F6" w:rsidR="00341C34" w:rsidRDefault="00091A11" w:rsidP="00911B34">
            <w:r>
              <w:t xml:space="preserve">           </w:t>
            </w:r>
            <w:r w:rsidR="007D1C40">
              <w:t xml:space="preserve">explain </w:t>
            </w:r>
            <w:r w:rsidR="00BB76CC">
              <w:t>each</w:t>
            </w:r>
            <w:r w:rsidR="00A32826">
              <w:t xml:space="preserve"> link</w:t>
            </w:r>
          </w:p>
          <w:p w14:paraId="0797E531" w14:textId="1B7ECB34" w:rsidR="00091A11" w:rsidRDefault="00091A11" w:rsidP="00911B34">
            <w:r>
              <w:t xml:space="preserve">           </w:t>
            </w:r>
            <w:r w:rsidR="00BB76CC">
              <w:t>outline</w:t>
            </w:r>
            <w:r w:rsidR="007D1C40">
              <w:t xml:space="preserve"> </w:t>
            </w:r>
            <w:r w:rsidR="00C34C50">
              <w:t>space needed</w:t>
            </w:r>
          </w:p>
          <w:p w14:paraId="69B58373" w14:textId="25567DAF" w:rsidR="00091A11" w:rsidRDefault="00091A11" w:rsidP="00911B34">
            <w:r>
              <w:t xml:space="preserve">           </w:t>
            </w:r>
            <w:r w:rsidR="00A32826">
              <w:t>resources</w:t>
            </w:r>
            <w:r w:rsidR="007D1C40">
              <w:t xml:space="preserve"> </w:t>
            </w:r>
          </w:p>
          <w:p w14:paraId="3E1DBB92" w14:textId="2E163C72" w:rsidR="00091A11" w:rsidRDefault="00091A11" w:rsidP="00911B34">
            <w:r>
              <w:t xml:space="preserve">           </w:t>
            </w:r>
            <w:r w:rsidR="00A32826">
              <w:t xml:space="preserve">consider </w:t>
            </w:r>
            <w:r w:rsidR="007D1C40">
              <w:t>weathe</w:t>
            </w:r>
            <w:r w:rsidR="005123FE">
              <w:t>r</w:t>
            </w:r>
            <w:r>
              <w:t xml:space="preserve"> conditions</w:t>
            </w:r>
          </w:p>
          <w:p w14:paraId="22D1BE8A" w14:textId="01EB3B7F" w:rsidR="00091A11" w:rsidRDefault="00091A11" w:rsidP="00911B34">
            <w:r>
              <w:t xml:space="preserve">           </w:t>
            </w:r>
            <w:r w:rsidR="00F41E7F">
              <w:t xml:space="preserve">safety and </w:t>
            </w:r>
            <w:r>
              <w:t xml:space="preserve"> </w:t>
            </w:r>
            <w:r w:rsidR="00C34C50">
              <w:t>hygiene,</w:t>
            </w:r>
            <w:r w:rsidR="00B53F4B">
              <w:t xml:space="preserve"> </w:t>
            </w:r>
          </w:p>
          <w:p w14:paraId="30D485D0" w14:textId="1F242D2C" w:rsidR="002F4E84" w:rsidRDefault="00091A11" w:rsidP="00911B34">
            <w:r>
              <w:t xml:space="preserve">           </w:t>
            </w:r>
            <w:proofErr w:type="gramStart"/>
            <w:r w:rsidR="00A32826">
              <w:t>preparation</w:t>
            </w:r>
            <w:proofErr w:type="gramEnd"/>
            <w:r w:rsidR="00A32826">
              <w:t xml:space="preserve"> and </w:t>
            </w:r>
            <w:r w:rsidR="00B53F4B">
              <w:t>clean up</w:t>
            </w:r>
            <w:r w:rsidR="00C34C50">
              <w:t xml:space="preserve"> time</w:t>
            </w:r>
            <w:r w:rsidR="00B53F4B">
              <w:t>.</w:t>
            </w:r>
          </w:p>
          <w:p w14:paraId="06ADB57E" w14:textId="077067A6" w:rsidR="00EC0117" w:rsidRDefault="00EC0117" w:rsidP="00911B34">
            <w:r>
              <w:t xml:space="preserve">- </w:t>
            </w:r>
            <w:r w:rsidR="00C344D6">
              <w:t>A</w:t>
            </w:r>
            <w:r>
              <w:t>ny other considerations?</w:t>
            </w:r>
          </w:p>
          <w:p w14:paraId="26458A33" w14:textId="77777777" w:rsidR="00297002" w:rsidRDefault="00297002"/>
        </w:tc>
      </w:tr>
      <w:tr w:rsidR="0087327F" w14:paraId="03C0C064" w14:textId="77777777" w:rsidTr="0087327F">
        <w:tc>
          <w:tcPr>
            <w:tcW w:w="2830" w:type="dxa"/>
          </w:tcPr>
          <w:p w14:paraId="5329C56F" w14:textId="77777777" w:rsidR="0087327F" w:rsidRDefault="0087327F">
            <w:r>
              <w:t>Designing</w:t>
            </w:r>
          </w:p>
          <w:p w14:paraId="048823B8" w14:textId="77777777" w:rsidR="007209DD" w:rsidRDefault="007209DD"/>
          <w:p w14:paraId="75CF0F00" w14:textId="77777777" w:rsidR="007209DD" w:rsidRDefault="007209DD"/>
          <w:p w14:paraId="237F65F1" w14:textId="317345EA" w:rsidR="007209DD" w:rsidRDefault="007209DD">
            <w:r>
              <w:t>(</w:t>
            </w:r>
            <w:r w:rsidR="002C4888">
              <w:t>Week</w:t>
            </w:r>
            <w:r>
              <w:t xml:space="preserve"> one)</w:t>
            </w:r>
          </w:p>
        </w:tc>
        <w:tc>
          <w:tcPr>
            <w:tcW w:w="6186" w:type="dxa"/>
          </w:tcPr>
          <w:p w14:paraId="40C4F37B" w14:textId="0CD8B9D6" w:rsidR="00C2503D" w:rsidRDefault="007761A1" w:rsidP="00911B34">
            <w:r>
              <w:t xml:space="preserve">- </w:t>
            </w:r>
            <w:r w:rsidR="00C344D6">
              <w:t>R</w:t>
            </w:r>
            <w:r>
              <w:t xml:space="preserve">eview </w:t>
            </w:r>
            <w:r w:rsidR="00C2503D">
              <w:t>your</w:t>
            </w:r>
            <w:r w:rsidR="005123FE">
              <w:t xml:space="preserve"> activities</w:t>
            </w:r>
          </w:p>
          <w:p w14:paraId="7E5DE5B1" w14:textId="3A0D0E57" w:rsidR="00B64B81" w:rsidRDefault="00B64B81" w:rsidP="00911B34">
            <w:r>
              <w:t>Identify the age of your pre-schooler.</w:t>
            </w:r>
          </w:p>
          <w:p w14:paraId="16569107" w14:textId="3DDC4268" w:rsidR="004B29A8" w:rsidRDefault="005123FE" w:rsidP="00911B34">
            <w:r>
              <w:t xml:space="preserve">- </w:t>
            </w:r>
            <w:r w:rsidR="00B64B81">
              <w:t>Develop a time plan (from 9.00 a.m.</w:t>
            </w:r>
            <w:r w:rsidR="00F41E7F">
              <w:t xml:space="preserve"> to 5</w:t>
            </w:r>
            <w:r w:rsidR="00B64B81">
              <w:t xml:space="preserve">.00 p.m.) for </w:t>
            </w:r>
            <w:r w:rsidR="002D32C1">
              <w:t>two days</w:t>
            </w:r>
            <w:r>
              <w:t xml:space="preserve"> with a pre-schooler, </w:t>
            </w:r>
            <w:r w:rsidR="004B29A8">
              <w:t>using</w:t>
            </w:r>
            <w:r>
              <w:t xml:space="preserve"> your activities.</w:t>
            </w:r>
            <w:r w:rsidR="00257050">
              <w:t xml:space="preserve"> </w:t>
            </w:r>
          </w:p>
          <w:p w14:paraId="3032805E" w14:textId="25EAFA26" w:rsidR="009676E4" w:rsidRDefault="00B64B81" w:rsidP="00911B34">
            <w:r w:rsidRPr="00F41E7F">
              <w:rPr>
                <w:b/>
              </w:rPr>
              <w:t>NOTE</w:t>
            </w:r>
            <w:r>
              <w:t xml:space="preserve">: </w:t>
            </w:r>
            <w:r w:rsidR="00257050">
              <w:t xml:space="preserve"> </w:t>
            </w:r>
            <w:r>
              <w:t>The</w:t>
            </w:r>
            <w:r w:rsidR="009676E4">
              <w:t xml:space="preserve"> second day</w:t>
            </w:r>
            <w:r w:rsidR="00257050">
              <w:t xml:space="preserve"> </w:t>
            </w:r>
            <w:r w:rsidR="004B29A8">
              <w:t>will have up to 50%</w:t>
            </w:r>
            <w:r w:rsidR="00257050">
              <w:t xml:space="preserve"> repetition </w:t>
            </w:r>
            <w:r w:rsidR="009676E4">
              <w:t xml:space="preserve">of activities </w:t>
            </w:r>
            <w:r w:rsidR="00257050">
              <w:t xml:space="preserve">from day one </w:t>
            </w:r>
            <w:r w:rsidR="009676E4">
              <w:t xml:space="preserve">but also </w:t>
            </w:r>
            <w:r>
              <w:t>show some variation</w:t>
            </w:r>
          </w:p>
          <w:p w14:paraId="1B509532" w14:textId="2F518A1F" w:rsidR="004469E7" w:rsidRDefault="004469E7" w:rsidP="00911B34">
            <w:r>
              <w:t xml:space="preserve">- Outline </w:t>
            </w:r>
            <w:r w:rsidR="004B29A8">
              <w:t>two</w:t>
            </w:r>
            <w:r>
              <w:t xml:space="preserve"> options for morning tea, afternoon tea, lunch and appropriate beverages</w:t>
            </w:r>
          </w:p>
          <w:p w14:paraId="3053CDCF" w14:textId="1B857473" w:rsidR="004B29A8" w:rsidRDefault="00B64B81" w:rsidP="00911B34">
            <w:r w:rsidRPr="00F41E7F">
              <w:rPr>
                <w:b/>
              </w:rPr>
              <w:t>NOTE:</w:t>
            </w:r>
            <w:r>
              <w:t xml:space="preserve"> </w:t>
            </w:r>
            <w:r w:rsidR="00B7772C">
              <w:t xml:space="preserve"> </w:t>
            </w:r>
            <w:r>
              <w:t>Y</w:t>
            </w:r>
            <w:r w:rsidR="004B29A8">
              <w:t xml:space="preserve">our activities must include </w:t>
            </w:r>
            <w:r w:rsidR="00B7772C">
              <w:t xml:space="preserve">minimal use of technology, television or devices. </w:t>
            </w:r>
            <w:r w:rsidR="00F41E7F">
              <w:t>Consider rest times for small children.</w:t>
            </w:r>
            <w:bookmarkStart w:id="0" w:name="_GoBack"/>
            <w:bookmarkEnd w:id="0"/>
          </w:p>
          <w:p w14:paraId="20C01DD2" w14:textId="79E8E0CB" w:rsidR="00DD60EA" w:rsidRDefault="00B7772C" w:rsidP="00911B34">
            <w:r>
              <w:t>Aim to include various ideas</w:t>
            </w:r>
            <w:r w:rsidR="00C748BE">
              <w:t>, so technology could happen at the end of the day</w:t>
            </w:r>
            <w:r w:rsidR="00A6341E">
              <w:t>, when everyone is tired.</w:t>
            </w:r>
          </w:p>
          <w:p w14:paraId="7604B491" w14:textId="2D902360" w:rsidR="004B29A8" w:rsidRDefault="004B29A8" w:rsidP="00911B34"/>
          <w:p w14:paraId="4A2B99D8" w14:textId="5DD5AD63" w:rsidR="004B29A8" w:rsidRDefault="004B29A8" w:rsidP="004B29A8">
            <w:r>
              <w:t xml:space="preserve">Choose one idea to develop and </w:t>
            </w:r>
            <w:r w:rsidR="00126B0A">
              <w:t xml:space="preserve">plan nutritious, appealing </w:t>
            </w:r>
            <w:r>
              <w:t xml:space="preserve">meals for </w:t>
            </w:r>
            <w:r w:rsidR="00F41E7F">
              <w:t>one</w:t>
            </w:r>
            <w:r>
              <w:t xml:space="preserve"> day</w:t>
            </w:r>
          </w:p>
          <w:p w14:paraId="615E8FD5" w14:textId="0B28501D" w:rsidR="00297002" w:rsidRDefault="00297002" w:rsidP="00B64B81"/>
        </w:tc>
      </w:tr>
      <w:tr w:rsidR="0087327F" w14:paraId="7649BED7" w14:textId="77777777" w:rsidTr="0087327F">
        <w:tc>
          <w:tcPr>
            <w:tcW w:w="2830" w:type="dxa"/>
          </w:tcPr>
          <w:p w14:paraId="14A15FEC" w14:textId="77777777" w:rsidR="0087327F" w:rsidRDefault="0087327F">
            <w:r>
              <w:t>Producing and Implementing</w:t>
            </w:r>
          </w:p>
          <w:p w14:paraId="0DE99EEE" w14:textId="77777777" w:rsidR="007209DD" w:rsidRDefault="007209DD"/>
          <w:p w14:paraId="5682BACB" w14:textId="03597E78" w:rsidR="007209DD" w:rsidRDefault="007209DD">
            <w:r>
              <w:t>(</w:t>
            </w:r>
            <w:r w:rsidR="005C3C74">
              <w:t>Week</w:t>
            </w:r>
            <w:r>
              <w:t xml:space="preserve"> two)</w:t>
            </w:r>
          </w:p>
        </w:tc>
        <w:tc>
          <w:tcPr>
            <w:tcW w:w="6186" w:type="dxa"/>
          </w:tcPr>
          <w:p w14:paraId="16FB07EB" w14:textId="39BC8256" w:rsidR="00F0395E" w:rsidRDefault="00A6341E" w:rsidP="00834852">
            <w:r>
              <w:t>Develop one idea</w:t>
            </w:r>
            <w:r w:rsidR="00B64B81">
              <w:t xml:space="preserve"> and </w:t>
            </w:r>
            <w:r w:rsidR="00126B0A">
              <w:t>meals</w:t>
            </w:r>
            <w:r w:rsidR="00B64B81">
              <w:t xml:space="preserve"> for one day</w:t>
            </w:r>
            <w:r w:rsidR="00126B0A">
              <w:t>:</w:t>
            </w:r>
          </w:p>
          <w:p w14:paraId="7BA495CF" w14:textId="2B915991" w:rsidR="00126B0A" w:rsidRDefault="00E62931" w:rsidP="00834852">
            <w:r>
              <w:t xml:space="preserve">Title of </w:t>
            </w:r>
            <w:r w:rsidR="00126B0A">
              <w:t>idea</w:t>
            </w:r>
            <w:r>
              <w:t>-</w:t>
            </w:r>
          </w:p>
          <w:p w14:paraId="638D54CF" w14:textId="013C7AE5" w:rsidR="00834852" w:rsidRDefault="00A6341E" w:rsidP="00834852">
            <w:r>
              <w:t xml:space="preserve">- </w:t>
            </w:r>
            <w:r w:rsidR="0027028E">
              <w:t>Clearly outline preparation required for your idea, including a list of reso</w:t>
            </w:r>
            <w:r w:rsidR="005B62E5">
              <w:t>urc</w:t>
            </w:r>
            <w:r w:rsidR="0027028E">
              <w:t xml:space="preserve">es needed, time </w:t>
            </w:r>
            <w:r w:rsidR="005B62E5">
              <w:t xml:space="preserve">to prepare, </w:t>
            </w:r>
            <w:r w:rsidR="00803EA0">
              <w:t xml:space="preserve">what you need to do to prepare, </w:t>
            </w:r>
            <w:r w:rsidR="005B62E5">
              <w:t>clean up time, space needed,</w:t>
            </w:r>
            <w:r>
              <w:t xml:space="preserve"> </w:t>
            </w:r>
            <w:r w:rsidR="00803EA0">
              <w:t xml:space="preserve">for </w:t>
            </w:r>
            <w:r>
              <w:t>before, during and after use with the pre-schooler</w:t>
            </w:r>
            <w:r w:rsidR="00834852">
              <w:t xml:space="preserve"> </w:t>
            </w:r>
          </w:p>
          <w:p w14:paraId="555BDE87" w14:textId="480AED40" w:rsidR="005B62E5" w:rsidRDefault="005B62E5" w:rsidP="00834852">
            <w:r>
              <w:t>Describe how your activity aligns with a developmental domain</w:t>
            </w:r>
          </w:p>
          <w:p w14:paraId="58FEBF6D" w14:textId="0FE0E507" w:rsidR="00BC200F" w:rsidRDefault="00BC200F" w:rsidP="00834852">
            <w:r>
              <w:t xml:space="preserve">Justify why you chose to develop this idea </w:t>
            </w:r>
          </w:p>
          <w:p w14:paraId="64EF228F" w14:textId="450DB2A6" w:rsidR="00CF0DEE" w:rsidRDefault="00CF0DEE" w:rsidP="00834852"/>
          <w:p w14:paraId="398B626C" w14:textId="13B475DA" w:rsidR="00CF0DEE" w:rsidRDefault="00F41E7F" w:rsidP="00834852">
            <w:r>
              <w:t>D</w:t>
            </w:r>
            <w:r w:rsidR="00F137ED">
              <w:t>evelop one da</w:t>
            </w:r>
            <w:r w:rsidR="00CD4583">
              <w:t xml:space="preserve">y’s lunch </w:t>
            </w:r>
            <w:r w:rsidR="00A03E96">
              <w:t>for the pre-schooler</w:t>
            </w:r>
          </w:p>
          <w:p w14:paraId="245B6103" w14:textId="554D446F" w:rsidR="00041174" w:rsidRDefault="00041174" w:rsidP="00834852">
            <w:r>
              <w:t>- align this with the AGHE</w:t>
            </w:r>
          </w:p>
          <w:p w14:paraId="1C8E8F20" w14:textId="77777777" w:rsidR="00041174" w:rsidRDefault="00041174" w:rsidP="00834852"/>
          <w:p w14:paraId="391A0370" w14:textId="77777777" w:rsidR="00041174" w:rsidRDefault="00A6341E" w:rsidP="00412C68">
            <w:r>
              <w:t xml:space="preserve">If possible, prepare your idea </w:t>
            </w:r>
            <w:r w:rsidR="00041174">
              <w:t>and lunch meal.</w:t>
            </w:r>
          </w:p>
          <w:p w14:paraId="1579D73A" w14:textId="05C0DD2E" w:rsidR="00041174" w:rsidRDefault="00041174" w:rsidP="00A6341E">
            <w:r>
              <w:t>Take</w:t>
            </w:r>
            <w:r w:rsidR="00A6341E">
              <w:t xml:space="preserve"> a photo of this</w:t>
            </w:r>
          </w:p>
          <w:p w14:paraId="52F1DAD1" w14:textId="77777777" w:rsidR="00CD4583" w:rsidRDefault="00CD4583" w:rsidP="00A6341E"/>
          <w:p w14:paraId="0998EEA5" w14:textId="77777777" w:rsidR="00CC3035" w:rsidRDefault="00CF0DEE" w:rsidP="00A6341E">
            <w:r>
              <w:t>If possible, have an adult evaluate your id</w:t>
            </w:r>
            <w:r w:rsidR="00041174">
              <w:t>ea and meal.</w:t>
            </w:r>
          </w:p>
          <w:p w14:paraId="4B07EDC2" w14:textId="77777777" w:rsidR="00F41E7F" w:rsidRDefault="00F41E7F" w:rsidP="00A6341E"/>
          <w:p w14:paraId="44E3E80B" w14:textId="7E428FCE" w:rsidR="00F41E7F" w:rsidRDefault="00F41E7F" w:rsidP="00A6341E"/>
        </w:tc>
      </w:tr>
      <w:tr w:rsidR="0087327F" w14:paraId="7B864A1D" w14:textId="77777777" w:rsidTr="0087327F">
        <w:tc>
          <w:tcPr>
            <w:tcW w:w="2830" w:type="dxa"/>
          </w:tcPr>
          <w:p w14:paraId="062B3DF0" w14:textId="67A8A217" w:rsidR="0087327F" w:rsidRDefault="0087327F">
            <w:r>
              <w:lastRenderedPageBreak/>
              <w:t>Evaluating</w:t>
            </w:r>
          </w:p>
          <w:p w14:paraId="43F3CF2B" w14:textId="77777777" w:rsidR="007209DD" w:rsidRDefault="007209DD"/>
          <w:p w14:paraId="7B5F7A30" w14:textId="66A957C4" w:rsidR="007209DD" w:rsidRDefault="007209DD" w:rsidP="00F41E7F">
            <w:r>
              <w:t>(</w:t>
            </w:r>
            <w:r w:rsidR="00F41E7F">
              <w:t>Week</w:t>
            </w:r>
            <w:r>
              <w:t xml:space="preserve"> two)</w:t>
            </w:r>
          </w:p>
        </w:tc>
        <w:tc>
          <w:tcPr>
            <w:tcW w:w="6186" w:type="dxa"/>
          </w:tcPr>
          <w:p w14:paraId="4E8861D4" w14:textId="471EAF34" w:rsidR="007209DD" w:rsidRDefault="00911B34" w:rsidP="008D65A4">
            <w:r>
              <w:t>Review</w:t>
            </w:r>
            <w:r w:rsidR="00D1496F">
              <w:t xml:space="preserve"> y</w:t>
            </w:r>
            <w:r>
              <w:t xml:space="preserve">our </w:t>
            </w:r>
            <w:r w:rsidR="00F137ED">
              <w:t>idea</w:t>
            </w:r>
            <w:r w:rsidR="00CD4583">
              <w:t xml:space="preserve">, </w:t>
            </w:r>
            <w:r w:rsidR="00F137ED">
              <w:t>plan</w:t>
            </w:r>
            <w:r w:rsidR="00CD4583">
              <w:t xml:space="preserve"> and meal</w:t>
            </w:r>
          </w:p>
          <w:p w14:paraId="0C0B13BB" w14:textId="63862426" w:rsidR="00F137ED" w:rsidRDefault="008D65A4">
            <w:r>
              <w:t xml:space="preserve">   </w:t>
            </w:r>
            <w:r w:rsidR="00D1496F">
              <w:t xml:space="preserve">- </w:t>
            </w:r>
            <w:r w:rsidR="00F41E7F">
              <w:t xml:space="preserve">is it </w:t>
            </w:r>
            <w:r w:rsidR="00F137ED">
              <w:t xml:space="preserve">appropriate </w:t>
            </w:r>
            <w:r w:rsidR="00F41E7F">
              <w:t xml:space="preserve">the </w:t>
            </w:r>
            <w:r w:rsidR="00F137ED">
              <w:t xml:space="preserve">age </w:t>
            </w:r>
            <w:r w:rsidR="00F41E7F">
              <w:t>chosen</w:t>
            </w:r>
            <w:r w:rsidR="00F137ED">
              <w:t>?</w:t>
            </w:r>
          </w:p>
          <w:p w14:paraId="53627CE4" w14:textId="24813E01" w:rsidR="00911B34" w:rsidRDefault="008D65A4">
            <w:r>
              <w:t xml:space="preserve">    </w:t>
            </w:r>
            <w:r w:rsidR="00D1496F">
              <w:t xml:space="preserve">- </w:t>
            </w:r>
            <w:r w:rsidR="00F137ED">
              <w:t>how was safety considered?</w:t>
            </w:r>
          </w:p>
          <w:p w14:paraId="045E1AC9" w14:textId="3F7572FD" w:rsidR="00911B34" w:rsidRDefault="008D65A4">
            <w:r>
              <w:t xml:space="preserve">     </w:t>
            </w:r>
            <w:r w:rsidR="00F137ED">
              <w:t>- hygiene issues?</w:t>
            </w:r>
          </w:p>
          <w:p w14:paraId="29365056" w14:textId="26D90FDC" w:rsidR="007209DD" w:rsidRDefault="008D65A4">
            <w:r>
              <w:t xml:space="preserve">    </w:t>
            </w:r>
            <w:r w:rsidR="0084089E">
              <w:t>-</w:t>
            </w:r>
            <w:r w:rsidR="00CD4583">
              <w:t>w</w:t>
            </w:r>
            <w:r w:rsidR="007209DD">
              <w:t>ould you</w:t>
            </w:r>
            <w:r w:rsidR="00F137ED">
              <w:t xml:space="preserve"> use the same idea again?</w:t>
            </w:r>
            <w:r w:rsidR="00856F5F">
              <w:t xml:space="preserve"> Reasons?</w:t>
            </w:r>
          </w:p>
          <w:p w14:paraId="5D36C0F2" w14:textId="70423D31" w:rsidR="008976B2" w:rsidRDefault="008976B2">
            <w:r>
              <w:t xml:space="preserve">- Are there any items you did not have </w:t>
            </w:r>
            <w:r w:rsidR="00F137ED">
              <w:t>at home, which limited your activities with the pre-schooler?</w:t>
            </w:r>
            <w:r w:rsidR="0084089E">
              <w:t xml:space="preserve"> </w:t>
            </w:r>
            <w:r>
              <w:t xml:space="preserve"> Explain.</w:t>
            </w:r>
          </w:p>
          <w:p w14:paraId="38326B93" w14:textId="520E6C41" w:rsidR="00CD4583" w:rsidRDefault="00CD4583">
            <w:r>
              <w:t>- were there any limitations due to the Corona Virus or Social distancing measures?</w:t>
            </w:r>
          </w:p>
          <w:p w14:paraId="67387250" w14:textId="5823936C" w:rsidR="00297002" w:rsidRDefault="0084089E" w:rsidP="00AA1093">
            <w:r>
              <w:t xml:space="preserve">- </w:t>
            </w:r>
            <w:r w:rsidR="00E735E4">
              <w:t xml:space="preserve">Comment on </w:t>
            </w:r>
            <w:r w:rsidR="00AA1093">
              <w:t>your</w:t>
            </w:r>
            <w:r w:rsidR="00E735E4">
              <w:t xml:space="preserve"> evaluation sheet from the person who </w:t>
            </w:r>
            <w:r w:rsidR="00AA1093">
              <w:t xml:space="preserve">supervised </w:t>
            </w:r>
          </w:p>
        </w:tc>
      </w:tr>
      <w:tr w:rsidR="0087327F" w14:paraId="1D42A6FE" w14:textId="77777777" w:rsidTr="0087327F">
        <w:tc>
          <w:tcPr>
            <w:tcW w:w="2830" w:type="dxa"/>
          </w:tcPr>
          <w:p w14:paraId="69D63FAE" w14:textId="77777777" w:rsidR="0087327F" w:rsidRDefault="0087327F">
            <w:r>
              <w:t>Collaborating and Managing</w:t>
            </w:r>
          </w:p>
          <w:p w14:paraId="5B55EDDF" w14:textId="77777777" w:rsidR="007209DD" w:rsidRDefault="007209DD"/>
          <w:p w14:paraId="0A9360ED" w14:textId="59A322D3" w:rsidR="007209DD" w:rsidRDefault="007209DD">
            <w:r>
              <w:t>(</w:t>
            </w:r>
            <w:r w:rsidR="00101B88">
              <w:t xml:space="preserve">Week </w:t>
            </w:r>
            <w:r>
              <w:t>two – part of evaluating)</w:t>
            </w:r>
          </w:p>
        </w:tc>
        <w:tc>
          <w:tcPr>
            <w:tcW w:w="6186" w:type="dxa"/>
          </w:tcPr>
          <w:p w14:paraId="1E7054DA" w14:textId="77777777" w:rsidR="002C79C9" w:rsidRDefault="007209DD">
            <w:r>
              <w:t>Who did you work with to get this task completed?</w:t>
            </w:r>
            <w:r w:rsidR="00917020">
              <w:t xml:space="preserve"> </w:t>
            </w:r>
          </w:p>
          <w:p w14:paraId="52FA2090" w14:textId="2526D699" w:rsidR="0087327F" w:rsidRDefault="00917020">
            <w:r>
              <w:t>(</w:t>
            </w:r>
            <w:r w:rsidR="002C79C9">
              <w:t>T</w:t>
            </w:r>
            <w:r>
              <w:t xml:space="preserve">he adult in your household – supervision, </w:t>
            </w:r>
            <w:r w:rsidR="00220A37">
              <w:t xml:space="preserve">photographs of </w:t>
            </w:r>
            <w:r w:rsidR="00F137ED">
              <w:t>your activity</w:t>
            </w:r>
            <w:r w:rsidR="00101B88">
              <w:t>)</w:t>
            </w:r>
          </w:p>
          <w:p w14:paraId="60C0248E" w14:textId="19A49358" w:rsidR="007209DD" w:rsidRDefault="007209DD">
            <w:r>
              <w:t>How did you manag</w:t>
            </w:r>
            <w:r w:rsidR="002C79C9">
              <w:t xml:space="preserve">e </w:t>
            </w:r>
            <w:r>
              <w:t>your time?</w:t>
            </w:r>
          </w:p>
          <w:p w14:paraId="356921CE" w14:textId="77777777" w:rsidR="00297002" w:rsidRDefault="00297002"/>
        </w:tc>
      </w:tr>
    </w:tbl>
    <w:p w14:paraId="1FADAAC1" w14:textId="4EA2B0C0" w:rsidR="00AA1093" w:rsidRPr="00AA1093" w:rsidRDefault="00AA1093" w:rsidP="00AA1093">
      <w:pPr>
        <w:rPr>
          <w:b/>
          <w:sz w:val="28"/>
          <w:szCs w:val="28"/>
        </w:rPr>
      </w:pPr>
    </w:p>
    <w:p w14:paraId="6BD3F880" w14:textId="77777777" w:rsidR="0087327F" w:rsidRDefault="0087327F"/>
    <w:p w14:paraId="3DF137DE" w14:textId="77777777" w:rsidR="0087327F" w:rsidRDefault="0087327F"/>
    <w:sectPr w:rsidR="008732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7CB0" w14:textId="77777777" w:rsidR="001C29D5" w:rsidRDefault="001C29D5" w:rsidP="004C2A1E">
      <w:pPr>
        <w:spacing w:after="0" w:line="240" w:lineRule="auto"/>
      </w:pPr>
      <w:r>
        <w:separator/>
      </w:r>
    </w:p>
  </w:endnote>
  <w:endnote w:type="continuationSeparator" w:id="0">
    <w:p w14:paraId="153C6F89" w14:textId="77777777" w:rsidR="001C29D5" w:rsidRDefault="001C29D5" w:rsidP="004C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B2FF" w14:textId="2D7E3525" w:rsidR="004C2A1E" w:rsidRPr="00F41E7F" w:rsidRDefault="004C2A1E">
    <w:pPr>
      <w:pStyle w:val="Footer"/>
      <w:rPr>
        <w:i/>
        <w:sz w:val="20"/>
        <w:szCs w:val="20"/>
      </w:rPr>
    </w:pPr>
    <w:r w:rsidRPr="00F41E7F">
      <w:rPr>
        <w:i/>
        <w:sz w:val="20"/>
        <w:szCs w:val="20"/>
      </w:rPr>
      <w:t>Sandy Smith ECU Home Economics Coordinator April 2020</w:t>
    </w:r>
  </w:p>
  <w:p w14:paraId="65A3C7BA" w14:textId="77777777" w:rsidR="004C2A1E" w:rsidRDefault="004C2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1D2ED" w14:textId="77777777" w:rsidR="001C29D5" w:rsidRDefault="001C29D5" w:rsidP="004C2A1E">
      <w:pPr>
        <w:spacing w:after="0" w:line="240" w:lineRule="auto"/>
      </w:pPr>
      <w:r>
        <w:separator/>
      </w:r>
    </w:p>
  </w:footnote>
  <w:footnote w:type="continuationSeparator" w:id="0">
    <w:p w14:paraId="5DA9F54C" w14:textId="77777777" w:rsidR="001C29D5" w:rsidRDefault="001C29D5" w:rsidP="004C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5C5"/>
    <w:multiLevelType w:val="hybridMultilevel"/>
    <w:tmpl w:val="7B063188"/>
    <w:lvl w:ilvl="0" w:tplc="621A017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113119"/>
    <w:multiLevelType w:val="hybridMultilevel"/>
    <w:tmpl w:val="3EA47474"/>
    <w:lvl w:ilvl="0" w:tplc="A3823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309"/>
    <w:multiLevelType w:val="hybridMultilevel"/>
    <w:tmpl w:val="8D52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119E"/>
    <w:multiLevelType w:val="hybridMultilevel"/>
    <w:tmpl w:val="0BD2C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A6022"/>
    <w:multiLevelType w:val="hybridMultilevel"/>
    <w:tmpl w:val="D1564D0C"/>
    <w:lvl w:ilvl="0" w:tplc="FA066FF0">
      <w:start w:val="1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63365C71"/>
    <w:multiLevelType w:val="hybridMultilevel"/>
    <w:tmpl w:val="3F1EC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23D00"/>
    <w:multiLevelType w:val="hybridMultilevel"/>
    <w:tmpl w:val="E9DAF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4366"/>
    <w:multiLevelType w:val="hybridMultilevel"/>
    <w:tmpl w:val="3788E72A"/>
    <w:lvl w:ilvl="0" w:tplc="48044C94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CA71E79"/>
    <w:multiLevelType w:val="hybridMultilevel"/>
    <w:tmpl w:val="6338D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4DF3"/>
    <w:multiLevelType w:val="hybridMultilevel"/>
    <w:tmpl w:val="520ADAE4"/>
    <w:lvl w:ilvl="0" w:tplc="0A301E3C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79447F31"/>
    <w:multiLevelType w:val="hybridMultilevel"/>
    <w:tmpl w:val="A2900BC8"/>
    <w:lvl w:ilvl="0" w:tplc="70FA9326">
      <w:start w:val="1"/>
      <w:numFmt w:val="bullet"/>
      <w:lvlText w:val="-"/>
      <w:lvlJc w:val="left"/>
      <w:pPr>
        <w:ind w:left="110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7F"/>
    <w:rsid w:val="000030FF"/>
    <w:rsid w:val="0002539F"/>
    <w:rsid w:val="00041174"/>
    <w:rsid w:val="0004774B"/>
    <w:rsid w:val="000746DF"/>
    <w:rsid w:val="000766FC"/>
    <w:rsid w:val="00091A11"/>
    <w:rsid w:val="00097BD0"/>
    <w:rsid w:val="000A0CA1"/>
    <w:rsid w:val="000B15BA"/>
    <w:rsid w:val="000B5431"/>
    <w:rsid w:val="000E66C1"/>
    <w:rsid w:val="000F1611"/>
    <w:rsid w:val="00101B88"/>
    <w:rsid w:val="00126B0A"/>
    <w:rsid w:val="001414D6"/>
    <w:rsid w:val="00142883"/>
    <w:rsid w:val="00146015"/>
    <w:rsid w:val="0014626D"/>
    <w:rsid w:val="00167E31"/>
    <w:rsid w:val="00170A4A"/>
    <w:rsid w:val="0018637C"/>
    <w:rsid w:val="001A017F"/>
    <w:rsid w:val="001A26B7"/>
    <w:rsid w:val="001C29D5"/>
    <w:rsid w:val="001D4746"/>
    <w:rsid w:val="001F5C9E"/>
    <w:rsid w:val="001F7D80"/>
    <w:rsid w:val="0020699E"/>
    <w:rsid w:val="00220A37"/>
    <w:rsid w:val="002320E2"/>
    <w:rsid w:val="0023553A"/>
    <w:rsid w:val="00257050"/>
    <w:rsid w:val="0027028E"/>
    <w:rsid w:val="00297002"/>
    <w:rsid w:val="00297CE9"/>
    <w:rsid w:val="002C4888"/>
    <w:rsid w:val="002C79C9"/>
    <w:rsid w:val="002D32C1"/>
    <w:rsid w:val="002F4E84"/>
    <w:rsid w:val="002F5407"/>
    <w:rsid w:val="00312A16"/>
    <w:rsid w:val="00333C67"/>
    <w:rsid w:val="00335ADD"/>
    <w:rsid w:val="00341C34"/>
    <w:rsid w:val="00347700"/>
    <w:rsid w:val="00353B57"/>
    <w:rsid w:val="003739E6"/>
    <w:rsid w:val="00383997"/>
    <w:rsid w:val="00385A85"/>
    <w:rsid w:val="00390AC5"/>
    <w:rsid w:val="003D19B8"/>
    <w:rsid w:val="003E0979"/>
    <w:rsid w:val="003E0E16"/>
    <w:rsid w:val="003E1A70"/>
    <w:rsid w:val="0040325B"/>
    <w:rsid w:val="00412C68"/>
    <w:rsid w:val="0044689D"/>
    <w:rsid w:val="004469E7"/>
    <w:rsid w:val="00451229"/>
    <w:rsid w:val="004A31C8"/>
    <w:rsid w:val="004B29A8"/>
    <w:rsid w:val="004C2A1E"/>
    <w:rsid w:val="005123FE"/>
    <w:rsid w:val="00534385"/>
    <w:rsid w:val="005525B4"/>
    <w:rsid w:val="00562178"/>
    <w:rsid w:val="00572749"/>
    <w:rsid w:val="005B62E5"/>
    <w:rsid w:val="005C3C74"/>
    <w:rsid w:val="005E1259"/>
    <w:rsid w:val="005F2473"/>
    <w:rsid w:val="005F5DBE"/>
    <w:rsid w:val="005F77F6"/>
    <w:rsid w:val="00600577"/>
    <w:rsid w:val="006073F6"/>
    <w:rsid w:val="00624FD3"/>
    <w:rsid w:val="00671971"/>
    <w:rsid w:val="00672C51"/>
    <w:rsid w:val="00676543"/>
    <w:rsid w:val="00695B93"/>
    <w:rsid w:val="006A0EFD"/>
    <w:rsid w:val="006C55AB"/>
    <w:rsid w:val="006D0B95"/>
    <w:rsid w:val="006E39B4"/>
    <w:rsid w:val="006E5C94"/>
    <w:rsid w:val="00711989"/>
    <w:rsid w:val="0071572E"/>
    <w:rsid w:val="007209DD"/>
    <w:rsid w:val="0072246B"/>
    <w:rsid w:val="00745C5A"/>
    <w:rsid w:val="00752A56"/>
    <w:rsid w:val="00757798"/>
    <w:rsid w:val="007761A1"/>
    <w:rsid w:val="00782B83"/>
    <w:rsid w:val="0079711E"/>
    <w:rsid w:val="007B34F3"/>
    <w:rsid w:val="007D1C40"/>
    <w:rsid w:val="007D285A"/>
    <w:rsid w:val="007D7D48"/>
    <w:rsid w:val="007E1F4A"/>
    <w:rsid w:val="007E6241"/>
    <w:rsid w:val="007E6B30"/>
    <w:rsid w:val="007F5F6A"/>
    <w:rsid w:val="00802333"/>
    <w:rsid w:val="00803EA0"/>
    <w:rsid w:val="00805954"/>
    <w:rsid w:val="00807F55"/>
    <w:rsid w:val="008156EF"/>
    <w:rsid w:val="008255AB"/>
    <w:rsid w:val="00834852"/>
    <w:rsid w:val="0084089E"/>
    <w:rsid w:val="0084487B"/>
    <w:rsid w:val="00844E63"/>
    <w:rsid w:val="00853499"/>
    <w:rsid w:val="00856F5F"/>
    <w:rsid w:val="0087327F"/>
    <w:rsid w:val="008817A1"/>
    <w:rsid w:val="00882E86"/>
    <w:rsid w:val="008976B2"/>
    <w:rsid w:val="008A33BE"/>
    <w:rsid w:val="008C7EFA"/>
    <w:rsid w:val="008D65A4"/>
    <w:rsid w:val="008F047D"/>
    <w:rsid w:val="008F7AF4"/>
    <w:rsid w:val="00911B34"/>
    <w:rsid w:val="00917020"/>
    <w:rsid w:val="00942AE2"/>
    <w:rsid w:val="00947F30"/>
    <w:rsid w:val="009676E4"/>
    <w:rsid w:val="009737FE"/>
    <w:rsid w:val="00981A27"/>
    <w:rsid w:val="009933A1"/>
    <w:rsid w:val="009D33D7"/>
    <w:rsid w:val="009E0BAB"/>
    <w:rsid w:val="009E3C55"/>
    <w:rsid w:val="00A03E96"/>
    <w:rsid w:val="00A110F6"/>
    <w:rsid w:val="00A239FC"/>
    <w:rsid w:val="00A32826"/>
    <w:rsid w:val="00A32FC2"/>
    <w:rsid w:val="00A6341E"/>
    <w:rsid w:val="00A638BA"/>
    <w:rsid w:val="00A70971"/>
    <w:rsid w:val="00A71530"/>
    <w:rsid w:val="00A73BC4"/>
    <w:rsid w:val="00A75908"/>
    <w:rsid w:val="00A865A2"/>
    <w:rsid w:val="00A9180F"/>
    <w:rsid w:val="00A97A30"/>
    <w:rsid w:val="00AA1093"/>
    <w:rsid w:val="00AC3D0B"/>
    <w:rsid w:val="00AC6CAD"/>
    <w:rsid w:val="00AF12BC"/>
    <w:rsid w:val="00B12BCA"/>
    <w:rsid w:val="00B2647E"/>
    <w:rsid w:val="00B32929"/>
    <w:rsid w:val="00B3363D"/>
    <w:rsid w:val="00B53F4B"/>
    <w:rsid w:val="00B569B0"/>
    <w:rsid w:val="00B64B81"/>
    <w:rsid w:val="00B7772C"/>
    <w:rsid w:val="00BA35E2"/>
    <w:rsid w:val="00BA52AA"/>
    <w:rsid w:val="00BB76CC"/>
    <w:rsid w:val="00BC200F"/>
    <w:rsid w:val="00BD1CA7"/>
    <w:rsid w:val="00C05794"/>
    <w:rsid w:val="00C1681D"/>
    <w:rsid w:val="00C2503D"/>
    <w:rsid w:val="00C31660"/>
    <w:rsid w:val="00C344D6"/>
    <w:rsid w:val="00C345F9"/>
    <w:rsid w:val="00C34C50"/>
    <w:rsid w:val="00C3783D"/>
    <w:rsid w:val="00C406B6"/>
    <w:rsid w:val="00C5044D"/>
    <w:rsid w:val="00C748BE"/>
    <w:rsid w:val="00C92095"/>
    <w:rsid w:val="00C92CE5"/>
    <w:rsid w:val="00CA6692"/>
    <w:rsid w:val="00CC3035"/>
    <w:rsid w:val="00CD36FB"/>
    <w:rsid w:val="00CD4583"/>
    <w:rsid w:val="00CD5D03"/>
    <w:rsid w:val="00CD7557"/>
    <w:rsid w:val="00CF0DEE"/>
    <w:rsid w:val="00CF377C"/>
    <w:rsid w:val="00D11CE2"/>
    <w:rsid w:val="00D1496F"/>
    <w:rsid w:val="00D31A09"/>
    <w:rsid w:val="00D57631"/>
    <w:rsid w:val="00D811C8"/>
    <w:rsid w:val="00DA5517"/>
    <w:rsid w:val="00DB27AC"/>
    <w:rsid w:val="00DC21BA"/>
    <w:rsid w:val="00DD1489"/>
    <w:rsid w:val="00DD60EA"/>
    <w:rsid w:val="00E16258"/>
    <w:rsid w:val="00E31524"/>
    <w:rsid w:val="00E31E73"/>
    <w:rsid w:val="00E50D5C"/>
    <w:rsid w:val="00E62931"/>
    <w:rsid w:val="00E659D9"/>
    <w:rsid w:val="00E7240F"/>
    <w:rsid w:val="00E735E4"/>
    <w:rsid w:val="00E978E8"/>
    <w:rsid w:val="00EA3BD2"/>
    <w:rsid w:val="00EC0117"/>
    <w:rsid w:val="00EE00E8"/>
    <w:rsid w:val="00EF65DB"/>
    <w:rsid w:val="00F0395E"/>
    <w:rsid w:val="00F137ED"/>
    <w:rsid w:val="00F2759A"/>
    <w:rsid w:val="00F369E5"/>
    <w:rsid w:val="00F405ED"/>
    <w:rsid w:val="00F41E7F"/>
    <w:rsid w:val="00F508FB"/>
    <w:rsid w:val="00F54875"/>
    <w:rsid w:val="00F567C8"/>
    <w:rsid w:val="00F61949"/>
    <w:rsid w:val="00F70493"/>
    <w:rsid w:val="00F77E4E"/>
    <w:rsid w:val="00F81350"/>
    <w:rsid w:val="00F83248"/>
    <w:rsid w:val="00F91B70"/>
    <w:rsid w:val="00FB48A5"/>
    <w:rsid w:val="00FC6348"/>
    <w:rsid w:val="00FD553E"/>
    <w:rsid w:val="00FE4AC4"/>
    <w:rsid w:val="00FE6E0C"/>
    <w:rsid w:val="00FE7AC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9C3B"/>
  <w15:chartTrackingRefBased/>
  <w15:docId w15:val="{2A46232D-C375-4D28-A372-2B5CF80A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1E"/>
  </w:style>
  <w:style w:type="paragraph" w:styleId="Footer">
    <w:name w:val="footer"/>
    <w:basedOn w:val="Normal"/>
    <w:link w:val="FooterChar"/>
    <w:uiPriority w:val="99"/>
    <w:unhideWhenUsed/>
    <w:rsid w:val="004C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0A4D3BDAC4DA844CF94BDC718DE" ma:contentTypeVersion="10" ma:contentTypeDescription="Create a new document." ma:contentTypeScope="" ma:versionID="d27938f161ee209eae25b8df8adac73f">
  <xsd:schema xmlns:xsd="http://www.w3.org/2001/XMLSchema" xmlns:xs="http://www.w3.org/2001/XMLSchema" xmlns:p="http://schemas.microsoft.com/office/2006/metadata/properties" xmlns:ns3="491914aa-29b3-4b6b-a714-ce49462a8929" targetNamespace="http://schemas.microsoft.com/office/2006/metadata/properties" ma:root="true" ma:fieldsID="c65583f5b74d17e99c33a670ea199af9" ns3:_="">
    <xsd:import namespace="491914aa-29b3-4b6b-a714-ce49462a8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914aa-29b3-4b6b-a714-ce49462a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2EC53-67EE-4702-938A-4FF4F7481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914aa-29b3-4b6b-a714-ce49462a8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307A0-417D-4426-B849-8FA41F59E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53AF6-7BA1-4E78-929C-9391DADD2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MENAGH</dc:creator>
  <cp:keywords/>
  <dc:description/>
  <cp:lastModifiedBy>Lyn Dymond</cp:lastModifiedBy>
  <cp:revision>2</cp:revision>
  <cp:lastPrinted>2019-02-27T06:19:00Z</cp:lastPrinted>
  <dcterms:created xsi:type="dcterms:W3CDTF">2020-04-08T10:32:00Z</dcterms:created>
  <dcterms:modified xsi:type="dcterms:W3CDTF">2020-04-08T10:32:00Z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0x010100E54D70A4D3BDAC4DA844CF94BDC718DE</vt:lpwstr>
  </property>
</Properties>
</file>